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BFA6" w14:textId="5C32EA03" w:rsidR="00CD02F6" w:rsidRPr="006E01B2" w:rsidRDefault="00EA0BA4" w:rsidP="006E01B2">
      <w:pPr>
        <w:tabs>
          <w:tab w:val="left" w:pos="644"/>
        </w:tabs>
        <w:jc w:val="center"/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  <w:b/>
          <w:bCs/>
        </w:rPr>
        <w:t>CONVOCAZIONE</w:t>
      </w:r>
    </w:p>
    <w:p w14:paraId="13B9A041" w14:textId="77777777" w:rsidR="00EA0BA4" w:rsidRPr="006E01B2" w:rsidRDefault="00EA0BA4" w:rsidP="006E01B2">
      <w:pPr>
        <w:tabs>
          <w:tab w:val="left" w:pos="644"/>
        </w:tabs>
        <w:jc w:val="center"/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  <w:b/>
          <w:bCs/>
        </w:rPr>
        <w:t>ASSEMBLEA GENERALE</w:t>
      </w:r>
    </w:p>
    <w:p w14:paraId="534596DC" w14:textId="77777777" w:rsidR="00EA0BA4" w:rsidRPr="006E01B2" w:rsidRDefault="00EA0BA4" w:rsidP="006E01B2">
      <w:pPr>
        <w:tabs>
          <w:tab w:val="left" w:pos="644"/>
        </w:tabs>
        <w:jc w:val="center"/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Sabato 20 aprile 2024, ore 17.00</w:t>
      </w:r>
    </w:p>
    <w:p w14:paraId="71E84C83" w14:textId="55BAFC97" w:rsidR="00EA0BA4" w:rsidRPr="006E01B2" w:rsidRDefault="00EA0BA4" w:rsidP="006E01B2">
      <w:pPr>
        <w:tabs>
          <w:tab w:val="left" w:pos="644"/>
        </w:tabs>
        <w:jc w:val="center"/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Sala del Consiglio comunale di Locarno</w:t>
      </w:r>
    </w:p>
    <w:p w14:paraId="77CC28A9" w14:textId="77777777" w:rsidR="00EA0BA4" w:rsidRPr="00B27AAF" w:rsidRDefault="00EA0BA4" w:rsidP="00EA0BA4">
      <w:pPr>
        <w:tabs>
          <w:tab w:val="left" w:pos="644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AAF">
        <w:rPr>
          <w:rFonts w:ascii="Times New Roman" w:hAnsi="Times New Roman" w:cs="Times New Roman"/>
          <w:b/>
          <w:bCs/>
          <w:sz w:val="28"/>
          <w:szCs w:val="28"/>
        </w:rPr>
        <w:t>Ordine del giorno</w:t>
      </w:r>
    </w:p>
    <w:p w14:paraId="1AD1CE89" w14:textId="77777777" w:rsidR="006E01B2" w:rsidRPr="006E01B2" w:rsidRDefault="006E01B2" w:rsidP="00B27AAF">
      <w:pPr>
        <w:tabs>
          <w:tab w:val="left" w:pos="644"/>
        </w:tabs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46B72B0A" w14:textId="48D10694" w:rsidR="00EA0BA4" w:rsidRPr="006E01B2" w:rsidRDefault="00EA0BA4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 xml:space="preserve">Saluto del presidente </w:t>
      </w:r>
    </w:p>
    <w:p w14:paraId="7BFAF938" w14:textId="77777777" w:rsidR="00EA0BA4" w:rsidRPr="006E01B2" w:rsidRDefault="00EA0BA4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 xml:space="preserve">Approvazione del verbale dell’Assemblea del 6 maggio 2023 </w:t>
      </w:r>
    </w:p>
    <w:p w14:paraId="6637CA55" w14:textId="77777777" w:rsidR="00EA0BA4" w:rsidRPr="006E01B2" w:rsidRDefault="00EA0BA4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>Relazione del Presidente</w:t>
      </w:r>
    </w:p>
    <w:p w14:paraId="381A422C" w14:textId="1D3FA574" w:rsidR="00EA0BA4" w:rsidRPr="006E01B2" w:rsidRDefault="00EA0BA4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>Approvazione dei conti 2023</w:t>
      </w:r>
    </w:p>
    <w:p w14:paraId="55655687" w14:textId="1CB07472" w:rsidR="006219F9" w:rsidRPr="006E01B2" w:rsidRDefault="006219F9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>Proposta di modifica statutaria</w:t>
      </w:r>
      <w:r w:rsidR="006E01B2" w:rsidRPr="006E01B2">
        <w:rPr>
          <w:rFonts w:ascii="Times New Roman" w:hAnsi="Times New Roman"/>
          <w:sz w:val="24"/>
          <w:szCs w:val="24"/>
        </w:rPr>
        <w:t>*</w:t>
      </w:r>
      <w:r w:rsidRPr="006E01B2">
        <w:rPr>
          <w:rFonts w:ascii="Times New Roman" w:hAnsi="Times New Roman"/>
          <w:sz w:val="24"/>
          <w:szCs w:val="24"/>
        </w:rPr>
        <w:t xml:space="preserve"> </w:t>
      </w:r>
    </w:p>
    <w:p w14:paraId="00514487" w14:textId="55EED398" w:rsidR="00F67D21" w:rsidRPr="006E01B2" w:rsidRDefault="00B27AAF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67D21" w:rsidRPr="006E01B2">
        <w:rPr>
          <w:rFonts w:ascii="Times New Roman" w:hAnsi="Times New Roman"/>
          <w:sz w:val="24"/>
          <w:szCs w:val="24"/>
        </w:rPr>
        <w:t>asse sociali</w:t>
      </w:r>
    </w:p>
    <w:p w14:paraId="72971173" w14:textId="195CDCD1" w:rsidR="00EA0BA4" w:rsidRPr="006E01B2" w:rsidRDefault="00EA0BA4" w:rsidP="00B27AAF">
      <w:pPr>
        <w:pStyle w:val="Paragrafoelenco"/>
        <w:numPr>
          <w:ilvl w:val="0"/>
          <w:numId w:val="1"/>
        </w:numPr>
        <w:tabs>
          <w:tab w:val="left" w:pos="64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 xml:space="preserve">Nomina </w:t>
      </w:r>
      <w:r w:rsidR="00F67D21" w:rsidRPr="006E01B2">
        <w:rPr>
          <w:rFonts w:ascii="Times New Roman" w:hAnsi="Times New Roman"/>
          <w:sz w:val="24"/>
          <w:szCs w:val="24"/>
        </w:rPr>
        <w:t xml:space="preserve">dei </w:t>
      </w:r>
      <w:r w:rsidRPr="006E01B2">
        <w:rPr>
          <w:rFonts w:ascii="Times New Roman" w:hAnsi="Times New Roman"/>
          <w:sz w:val="24"/>
          <w:szCs w:val="24"/>
        </w:rPr>
        <w:t>nuovi membri d</w:t>
      </w:r>
      <w:r w:rsidR="00F67D21" w:rsidRPr="006E01B2">
        <w:rPr>
          <w:rFonts w:ascii="Times New Roman" w:hAnsi="Times New Roman"/>
          <w:sz w:val="24"/>
          <w:szCs w:val="24"/>
        </w:rPr>
        <w:t xml:space="preserve">el Consiglio direttivo </w:t>
      </w:r>
      <w:r w:rsidRPr="006E01B2">
        <w:rPr>
          <w:rFonts w:ascii="Times New Roman" w:hAnsi="Times New Roman"/>
          <w:sz w:val="24"/>
          <w:szCs w:val="24"/>
        </w:rPr>
        <w:t xml:space="preserve"> </w:t>
      </w:r>
    </w:p>
    <w:p w14:paraId="0682E452" w14:textId="328F8BFD" w:rsidR="00F67D21" w:rsidRPr="00B27AAF" w:rsidRDefault="00EA0BA4" w:rsidP="00B27AA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 xml:space="preserve">Nomina dei soci onorari </w:t>
      </w:r>
    </w:p>
    <w:p w14:paraId="74CA49E7" w14:textId="602D0C74" w:rsidR="00B27AAF" w:rsidRPr="00B27AAF" w:rsidRDefault="00EA0BA4" w:rsidP="00B27AA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01B2">
        <w:rPr>
          <w:rFonts w:ascii="Times New Roman" w:hAnsi="Times New Roman"/>
          <w:sz w:val="24"/>
          <w:szCs w:val="24"/>
        </w:rPr>
        <w:t>Varie</w:t>
      </w:r>
    </w:p>
    <w:p w14:paraId="2BFF1B62" w14:textId="7778A79E" w:rsidR="00B27AAF" w:rsidRPr="00B27AAF" w:rsidRDefault="00B27AAF" w:rsidP="00B27AAF">
      <w:pPr>
        <w:spacing w:line="480" w:lineRule="auto"/>
        <w:jc w:val="center"/>
        <w:rPr>
          <w:rFonts w:ascii="Times New Roman" w:hAnsi="Times New Roman"/>
        </w:rPr>
      </w:pPr>
      <w:r w:rsidRPr="00B27AAF">
        <w:rPr>
          <w:rFonts w:ascii="Times New Roman" w:hAnsi="Times New Roman"/>
        </w:rPr>
        <w:t>***</w:t>
      </w:r>
    </w:p>
    <w:p w14:paraId="46711B55" w14:textId="386FFE80" w:rsidR="00C7413F" w:rsidRPr="006E01B2" w:rsidRDefault="006E01B2" w:rsidP="006E01B2">
      <w:pPr>
        <w:spacing w:line="276" w:lineRule="auto"/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  <w:b/>
          <w:bCs/>
        </w:rPr>
        <w:t>*</w:t>
      </w:r>
      <w:r w:rsidR="006219F9" w:rsidRPr="006E01B2">
        <w:rPr>
          <w:rFonts w:ascii="Times New Roman" w:hAnsi="Times New Roman" w:cs="Times New Roman"/>
          <w:b/>
          <w:bCs/>
        </w:rPr>
        <w:t>Proposta di modifica statutaria</w:t>
      </w:r>
    </w:p>
    <w:p w14:paraId="47BF5CE5" w14:textId="4A96DB49" w:rsidR="006219F9" w:rsidRPr="006E01B2" w:rsidRDefault="006219F9" w:rsidP="006E01B2">
      <w:pPr>
        <w:spacing w:line="276" w:lineRule="auto"/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Il Consiglio direttivo propone una modifica dell’art. 14, prevedendo che i revisori dei conti siano eletti per una durata di quattro anni, senza più essere rieleggibili, a maggior garanzia d</w:t>
      </w:r>
      <w:r w:rsidR="006E01B2" w:rsidRPr="006E01B2">
        <w:rPr>
          <w:rFonts w:ascii="Times New Roman" w:hAnsi="Times New Roman" w:cs="Times New Roman"/>
        </w:rPr>
        <w:t xml:space="preserve">i trasparenza. </w:t>
      </w:r>
      <w:r w:rsidRPr="006E01B2">
        <w:rPr>
          <w:rFonts w:ascii="Times New Roman" w:hAnsi="Times New Roman" w:cs="Times New Roman"/>
        </w:rPr>
        <w:t xml:space="preserve"> </w:t>
      </w:r>
    </w:p>
    <w:p w14:paraId="4C403792" w14:textId="77777777" w:rsidR="006219F9" w:rsidRPr="006E01B2" w:rsidRDefault="006219F9" w:rsidP="006E01B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9F79892" w14:textId="2123D596" w:rsidR="006E01B2" w:rsidRPr="006E01B2" w:rsidRDefault="006219F9" w:rsidP="00B27AAF">
      <w:pPr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  <w:b/>
          <w:bCs/>
        </w:rPr>
        <w:t xml:space="preserve">Art. 14. </w:t>
      </w:r>
      <w:r w:rsidR="006E01B2" w:rsidRPr="006E01B2">
        <w:rPr>
          <w:rFonts w:ascii="Times New Roman" w:hAnsi="Times New Roman" w:cs="Times New Roman"/>
          <w:b/>
          <w:bCs/>
        </w:rPr>
        <w:t>attuale</w:t>
      </w:r>
    </w:p>
    <w:p w14:paraId="327EB133" w14:textId="7EAEFB9C" w:rsidR="006219F9" w:rsidRPr="006E01B2" w:rsidRDefault="006219F9" w:rsidP="00B27AAF">
      <w:pPr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</w:rPr>
        <w:t xml:space="preserve">Il Presidente, gli altri membri del Consiglio direttivo e i revisori dei conti sono eletti per una durata di quattro anni e sono rieleggibili. In caso di dimissioni di membri, al Consiglio direttivo è data facoltà di ridistribuire le cariche in seno al comitato sino alla prossima Assemblea ordinaria. </w:t>
      </w:r>
    </w:p>
    <w:p w14:paraId="49C8CC61" w14:textId="4160C526" w:rsidR="006219F9" w:rsidRPr="006E01B2" w:rsidRDefault="006219F9" w:rsidP="00B27AAF">
      <w:pPr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Per dimissioni del Presidente verrà indetta una Assemblea straordinaria.</w:t>
      </w:r>
    </w:p>
    <w:p w14:paraId="2E77BEF0" w14:textId="77777777" w:rsidR="006E01B2" w:rsidRPr="006E01B2" w:rsidRDefault="006E01B2" w:rsidP="006E01B2">
      <w:pPr>
        <w:spacing w:line="276" w:lineRule="auto"/>
        <w:rPr>
          <w:rFonts w:ascii="Times New Roman" w:hAnsi="Times New Roman" w:cs="Times New Roman"/>
        </w:rPr>
      </w:pPr>
    </w:p>
    <w:p w14:paraId="34CA58A4" w14:textId="7C691ACF" w:rsidR="006E01B2" w:rsidRPr="006E01B2" w:rsidRDefault="006E01B2" w:rsidP="00B27AAF">
      <w:pPr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  <w:b/>
          <w:bCs/>
        </w:rPr>
        <w:t>Art.14 con la modifica proposta</w:t>
      </w:r>
    </w:p>
    <w:p w14:paraId="03612D4F" w14:textId="5EB13F1B" w:rsidR="006E01B2" w:rsidRPr="006E01B2" w:rsidRDefault="006E01B2" w:rsidP="00B27AAF">
      <w:pPr>
        <w:rPr>
          <w:rFonts w:ascii="Times New Roman" w:hAnsi="Times New Roman" w:cs="Times New Roman"/>
          <w:b/>
          <w:bCs/>
        </w:rPr>
      </w:pPr>
      <w:r w:rsidRPr="006E01B2">
        <w:rPr>
          <w:rFonts w:ascii="Times New Roman" w:hAnsi="Times New Roman" w:cs="Times New Roman"/>
        </w:rPr>
        <w:t xml:space="preserve">Il Presidente e gli altri membri del Consiglio direttivo sono eletti per una durata di quattro anni e sono rieleggibili. In caso di dimissioni di membri, al Consiglio direttivo è data facoltà di ridistribuire le cariche in seno al comitato sino alla prossima Assemblea ordinaria. </w:t>
      </w:r>
    </w:p>
    <w:p w14:paraId="4213F4EF" w14:textId="77777777" w:rsidR="006E01B2" w:rsidRPr="006E01B2" w:rsidRDefault="006E01B2" w:rsidP="00B27AAF">
      <w:pPr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Per dimissioni del Presidente verrà indetta una Assemblea straordinaria.</w:t>
      </w:r>
    </w:p>
    <w:p w14:paraId="2A755D23" w14:textId="0B8D25E3" w:rsidR="006E01B2" w:rsidRPr="006E01B2" w:rsidRDefault="006E01B2" w:rsidP="00B27AAF">
      <w:pPr>
        <w:rPr>
          <w:rFonts w:ascii="Times New Roman" w:hAnsi="Times New Roman" w:cs="Times New Roman"/>
        </w:rPr>
      </w:pPr>
      <w:r w:rsidRPr="006E01B2">
        <w:rPr>
          <w:rFonts w:ascii="Times New Roman" w:hAnsi="Times New Roman" w:cs="Times New Roman"/>
        </w:rPr>
        <w:t>I revisori dei conti sono eletti per una durata di quattro anni e non sono rieleggibili.</w:t>
      </w:r>
    </w:p>
    <w:p w14:paraId="1C083EE2" w14:textId="77777777" w:rsidR="006E01B2" w:rsidRDefault="006E01B2" w:rsidP="006219F9">
      <w:pPr>
        <w:rPr>
          <w:rFonts w:ascii="Times New Roman" w:hAnsi="Times New Roman" w:cs="Times New Roman"/>
          <w:sz w:val="23"/>
          <w:szCs w:val="23"/>
        </w:rPr>
      </w:pPr>
    </w:p>
    <w:p w14:paraId="63587ED5" w14:textId="77777777" w:rsidR="006E01B2" w:rsidRDefault="006E01B2" w:rsidP="006219F9">
      <w:pPr>
        <w:rPr>
          <w:rFonts w:ascii="Times New Roman" w:hAnsi="Times New Roman" w:cs="Times New Roman"/>
          <w:sz w:val="23"/>
          <w:szCs w:val="23"/>
        </w:rPr>
      </w:pPr>
    </w:p>
    <w:p w14:paraId="764319A9" w14:textId="77777777" w:rsidR="006E01B2" w:rsidRPr="006219F9" w:rsidRDefault="006E01B2" w:rsidP="006219F9">
      <w:pPr>
        <w:rPr>
          <w:rFonts w:ascii="Times New Roman" w:hAnsi="Times New Roman" w:cs="Times New Roman"/>
          <w:b/>
          <w:bCs/>
        </w:rPr>
      </w:pPr>
    </w:p>
    <w:p w14:paraId="243918BB" w14:textId="0ECB3D30" w:rsidR="006219F9" w:rsidRPr="006219F9" w:rsidRDefault="006219F9">
      <w:pPr>
        <w:rPr>
          <w:rFonts w:ascii="Times New Roman" w:hAnsi="Times New Roman" w:cs="Times New Roman"/>
          <w:b/>
          <w:bCs/>
        </w:rPr>
      </w:pPr>
    </w:p>
    <w:p w14:paraId="6A086AEA" w14:textId="0CEC5FDA" w:rsidR="006219F9" w:rsidRPr="00CD02F6" w:rsidRDefault="00982D0D" w:rsidP="00982D0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 Monti, Presidente</w:t>
      </w:r>
    </w:p>
    <w:sectPr w:rsidR="006219F9" w:rsidRPr="00CD02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1504" w14:textId="77777777" w:rsidR="00A6134C" w:rsidRDefault="00A6134C" w:rsidP="00200A82">
      <w:r>
        <w:separator/>
      </w:r>
    </w:p>
  </w:endnote>
  <w:endnote w:type="continuationSeparator" w:id="0">
    <w:p w14:paraId="2498F49A" w14:textId="77777777" w:rsidR="00A6134C" w:rsidRDefault="00A6134C" w:rsidP="002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C2D8" w14:textId="77777777" w:rsidR="00A6134C" w:rsidRDefault="00A6134C" w:rsidP="00200A82">
      <w:r>
        <w:separator/>
      </w:r>
    </w:p>
  </w:footnote>
  <w:footnote w:type="continuationSeparator" w:id="0">
    <w:p w14:paraId="49150099" w14:textId="77777777" w:rsidR="00A6134C" w:rsidRDefault="00A6134C" w:rsidP="0020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A4A1" w14:textId="1D3B1D8E" w:rsidR="00200A82" w:rsidRPr="00680494" w:rsidRDefault="00200A82" w:rsidP="00200A82">
    <w:pPr>
      <w:pStyle w:val="Intestazione"/>
      <w:rPr>
        <w:b/>
        <w:sz w:val="48"/>
        <w:szCs w:val="48"/>
      </w:rPr>
    </w:pPr>
    <w:r w:rsidRPr="00680494">
      <w:rPr>
        <w:i/>
        <w:iCs/>
        <w:noProof/>
      </w:rPr>
      <w:drawing>
        <wp:inline distT="0" distB="0" distL="0" distR="0" wp14:anchorId="35876F79" wp14:editId="74A12579">
          <wp:extent cx="3819525" cy="762000"/>
          <wp:effectExtent l="0" t="0" r="0" b="0"/>
          <wp:docPr id="31380200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A82">
      <w:rPr>
        <w:rFonts w:ascii="Brush Script MT" w:hAnsi="Brush Script MT"/>
        <w:i/>
        <w:iCs/>
        <w:color w:val="C0504D"/>
        <w:sz w:val="56"/>
        <w:szCs w:val="56"/>
      </w:rPr>
      <w:t xml:space="preserve"> </w:t>
    </w:r>
    <w:r w:rsidRPr="007B09B1">
      <w:rPr>
        <w:rFonts w:ascii="Brush Script MT" w:hAnsi="Brush Script MT"/>
        <w:i/>
        <w:iCs/>
        <w:color w:val="C0504D"/>
        <w:sz w:val="56"/>
        <w:szCs w:val="56"/>
      </w:rPr>
      <w:t>Locarno</w:t>
    </w:r>
  </w:p>
  <w:p w14:paraId="4749EC81" w14:textId="07E7827E" w:rsidR="00200A82" w:rsidRDefault="00200A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A14"/>
    <w:multiLevelType w:val="multilevel"/>
    <w:tmpl w:val="D95A0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390C"/>
    <w:multiLevelType w:val="multilevel"/>
    <w:tmpl w:val="A454B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68240067">
    <w:abstractNumId w:val="0"/>
  </w:num>
  <w:num w:numId="2" w16cid:durableId="118675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A4"/>
    <w:rsid w:val="000818E1"/>
    <w:rsid w:val="00200A82"/>
    <w:rsid w:val="00334B45"/>
    <w:rsid w:val="006219F9"/>
    <w:rsid w:val="006462B3"/>
    <w:rsid w:val="006E01B2"/>
    <w:rsid w:val="007B482A"/>
    <w:rsid w:val="008E1B8A"/>
    <w:rsid w:val="00982D0D"/>
    <w:rsid w:val="00A6134C"/>
    <w:rsid w:val="00B27AAF"/>
    <w:rsid w:val="00B712C2"/>
    <w:rsid w:val="00BC4B22"/>
    <w:rsid w:val="00C7413F"/>
    <w:rsid w:val="00C863CC"/>
    <w:rsid w:val="00CD02F6"/>
    <w:rsid w:val="00D0624B"/>
    <w:rsid w:val="00D51556"/>
    <w:rsid w:val="00EA0BA4"/>
    <w:rsid w:val="00F24A2B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5F4AC"/>
  <w15:chartTrackingRefBased/>
  <w15:docId w15:val="{78140D31-7B3D-4600-A80A-E997D718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BA4"/>
    <w:pPr>
      <w:spacing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BA4"/>
    <w:pPr>
      <w:suppressAutoHyphens/>
      <w:ind w:left="708"/>
    </w:pPr>
    <w:rPr>
      <w:rFonts w:cs="Times New Roman"/>
      <w:sz w:val="20"/>
      <w:szCs w:val="20"/>
      <w:lang w:val="it-IT" w:eastAsia="ar-SA"/>
    </w:rPr>
  </w:style>
  <w:style w:type="paragraph" w:styleId="NormaleWeb">
    <w:name w:val="Normal (Web)"/>
    <w:basedOn w:val="Normale"/>
    <w:uiPriority w:val="99"/>
    <w:semiHidden/>
    <w:unhideWhenUsed/>
    <w:rsid w:val="00CD02F6"/>
    <w:pPr>
      <w:spacing w:before="100" w:beforeAutospacing="1" w:after="100" w:afterAutospacing="1"/>
    </w:pPr>
    <w:rPr>
      <w:rFonts w:ascii="Times New Roman" w:hAnsi="Times New Roman" w:cs="Times New Roman"/>
      <w:lang w:eastAsia="it-CH"/>
    </w:rPr>
  </w:style>
  <w:style w:type="paragraph" w:styleId="Intestazione">
    <w:name w:val="header"/>
    <w:basedOn w:val="Normale"/>
    <w:link w:val="IntestazioneCarattere"/>
    <w:unhideWhenUsed/>
    <w:rsid w:val="00200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A82"/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00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A82"/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  <w:style w:type="paragraph" w:customStyle="1" w:styleId="Default">
    <w:name w:val="Default"/>
    <w:rsid w:val="006219F9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Monti</dc:creator>
  <cp:keywords/>
  <dc:description/>
  <cp:lastModifiedBy>Laura Quadri Laura Quadri</cp:lastModifiedBy>
  <cp:revision>2</cp:revision>
  <dcterms:created xsi:type="dcterms:W3CDTF">2024-03-21T16:37:00Z</dcterms:created>
  <dcterms:modified xsi:type="dcterms:W3CDTF">2024-03-21T16:37:00Z</dcterms:modified>
</cp:coreProperties>
</file>